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ED91" w14:textId="77777777" w:rsidR="000F067B" w:rsidRPr="00243329" w:rsidRDefault="000F067B" w:rsidP="00EA6BCA">
      <w:pPr>
        <w:pStyle w:val="NormalWeb"/>
        <w:shd w:val="clear" w:color="auto" w:fill="FFFFFF"/>
        <w:spacing w:before="0" w:beforeAutospacing="0" w:after="0" w:afterAutospacing="0"/>
        <w:rPr>
          <w:rFonts w:ascii="Arial" w:hAnsi="Arial" w:cs="Arial"/>
          <w:b/>
          <w:bCs/>
          <w:color w:val="000000"/>
          <w:sz w:val="22"/>
          <w:szCs w:val="22"/>
        </w:rPr>
      </w:pPr>
      <w:r w:rsidRPr="00243329">
        <w:rPr>
          <w:rFonts w:ascii="Arial" w:hAnsi="Arial" w:cs="Arial"/>
          <w:b/>
          <w:bCs/>
          <w:color w:val="000000"/>
          <w:sz w:val="22"/>
          <w:szCs w:val="22"/>
        </w:rPr>
        <w:t>Penn Medicine/ACMG Summer Genetics Scholar Program</w:t>
      </w:r>
    </w:p>
    <w:p w14:paraId="68D9C0C5" w14:textId="77777777" w:rsidR="000F067B" w:rsidRDefault="000F067B" w:rsidP="00EA6BCA">
      <w:pPr>
        <w:pStyle w:val="NormalWeb"/>
        <w:shd w:val="clear" w:color="auto" w:fill="FFFFFF"/>
        <w:spacing w:before="0" w:beforeAutospacing="0" w:after="0" w:afterAutospacing="0"/>
        <w:rPr>
          <w:rFonts w:ascii="Arial" w:hAnsi="Arial" w:cs="Arial"/>
          <w:color w:val="000000"/>
          <w:sz w:val="22"/>
          <w:szCs w:val="22"/>
        </w:rPr>
      </w:pPr>
    </w:p>
    <w:p w14:paraId="04C53164" w14:textId="77777777" w:rsidR="00EA6BCA" w:rsidRPr="00EA6BCA" w:rsidRDefault="00EA6BCA" w:rsidP="00EA6BCA">
      <w:pPr>
        <w:pStyle w:val="NormalWeb"/>
        <w:shd w:val="clear" w:color="auto" w:fill="FFFFFF"/>
        <w:spacing w:before="0" w:beforeAutospacing="0" w:after="0" w:afterAutospacing="0"/>
        <w:rPr>
          <w:rFonts w:ascii="Arial" w:hAnsi="Arial" w:cs="Arial"/>
          <w:color w:val="000000"/>
          <w:sz w:val="22"/>
          <w:szCs w:val="22"/>
        </w:rPr>
      </w:pPr>
      <w:r w:rsidRPr="00EA6BCA">
        <w:rPr>
          <w:rFonts w:ascii="Arial" w:hAnsi="Arial" w:cs="Arial"/>
          <w:color w:val="000000"/>
          <w:sz w:val="22"/>
          <w:szCs w:val="22"/>
        </w:rPr>
        <w:t>Penn Medicine Medical Genetics is pleased to announce our participation in the ACMG Summer Genetics Scholar program (SGSP). The SGSP allows students who have completed their first year of medical</w:t>
      </w:r>
      <w:r>
        <w:rPr>
          <w:rFonts w:ascii="Arial" w:hAnsi="Arial" w:cs="Arial"/>
          <w:color w:val="000000"/>
          <w:sz w:val="22"/>
          <w:szCs w:val="22"/>
        </w:rPr>
        <w:t xml:space="preserve"> school to work directly with </w:t>
      </w:r>
      <w:r w:rsidRPr="00EA6BCA">
        <w:rPr>
          <w:rFonts w:ascii="Arial" w:hAnsi="Arial" w:cs="Arial"/>
          <w:color w:val="000000"/>
          <w:sz w:val="22"/>
          <w:szCs w:val="22"/>
        </w:rPr>
        <w:t>medic</w:t>
      </w:r>
      <w:r>
        <w:rPr>
          <w:rFonts w:ascii="Arial" w:hAnsi="Arial" w:cs="Arial"/>
          <w:color w:val="000000"/>
          <w:sz w:val="22"/>
          <w:szCs w:val="22"/>
        </w:rPr>
        <w:t>al geneticists</w:t>
      </w:r>
      <w:r w:rsidRPr="00EA6BCA">
        <w:rPr>
          <w:rFonts w:ascii="Arial" w:hAnsi="Arial" w:cs="Arial"/>
          <w:color w:val="000000"/>
          <w:sz w:val="22"/>
          <w:szCs w:val="22"/>
        </w:rPr>
        <w:t>. The program aims to educate future physicians about medical genetics and genomics in a “real world” setting. Participating students will receive a stipend.</w:t>
      </w:r>
    </w:p>
    <w:p w14:paraId="1C048B6B" w14:textId="77777777" w:rsidR="00EA6BCA" w:rsidRPr="00EA6BCA" w:rsidRDefault="00EA6BCA" w:rsidP="00EA6BCA">
      <w:pPr>
        <w:pStyle w:val="NormalWeb"/>
        <w:shd w:val="clear" w:color="auto" w:fill="FFFFFF"/>
        <w:spacing w:before="0" w:beforeAutospacing="0" w:after="0" w:afterAutospacing="0"/>
        <w:rPr>
          <w:rFonts w:ascii="Arial" w:hAnsi="Arial" w:cs="Arial"/>
          <w:color w:val="000000"/>
          <w:sz w:val="22"/>
          <w:szCs w:val="22"/>
        </w:rPr>
      </w:pPr>
    </w:p>
    <w:p w14:paraId="75654349" w14:textId="77777777" w:rsidR="00EA6BCA" w:rsidRPr="00EA6BCA" w:rsidRDefault="00EA6BCA" w:rsidP="00EA6BCA">
      <w:pPr>
        <w:spacing w:after="0" w:line="240" w:lineRule="auto"/>
        <w:rPr>
          <w:rFonts w:ascii="Arial" w:hAnsi="Arial" w:cs="Arial"/>
        </w:rPr>
      </w:pPr>
      <w:r w:rsidRPr="00EA6BCA">
        <w:rPr>
          <w:rFonts w:ascii="Arial" w:hAnsi="Arial" w:cs="Arial"/>
        </w:rPr>
        <w:t xml:space="preserve">The </w:t>
      </w:r>
      <w:r>
        <w:rPr>
          <w:rFonts w:ascii="Arial" w:hAnsi="Arial" w:cs="Arial"/>
        </w:rPr>
        <w:t>SGSP at Penn Medicine will</w:t>
      </w:r>
      <w:r w:rsidRPr="00EA6BCA">
        <w:rPr>
          <w:rFonts w:ascii="Arial" w:hAnsi="Arial" w:cs="Arial"/>
        </w:rPr>
        <w:t xml:space="preserve"> highlight both the breadth of clinical genetics and genomics and the excitement about current advances in the field. The curriculum includes exposure to clinical and biochemical genetics, prenatal genetics, cancer genetics, cardiovascular genetics, and neurogenetics</w:t>
      </w:r>
      <w:r>
        <w:rPr>
          <w:rFonts w:ascii="Arial" w:hAnsi="Arial" w:cs="Arial"/>
        </w:rPr>
        <w:t xml:space="preserve">. </w:t>
      </w:r>
      <w:r w:rsidRPr="00EA6BCA">
        <w:rPr>
          <w:rFonts w:ascii="Arial" w:hAnsi="Arial" w:cs="Arial"/>
        </w:rPr>
        <w:t>The patient population within Medical Genetics includes a wide variety of genetic disorders including chromosomal disorders (with interest in sex chromosome disorders and 22q11.2 deletion syndrome), inherited connective tissue disorders (especially Marfan syndrome and osteogenesis imperfecta but encompassing all inherited connective tissue disorders), rare cancer predisposition syndromes, Neurofibromatosis types 1 and 2, lysosomal storage diseases, and a significant number of general genetics evaluations, allowing opportunity for evaluation of individuals with neurodevelopmental differences and dysmorphic features. Clinical activities in our practice include diagnostic evaluations, management of inherited disease, and genetic counseling about inheritance and recurrence risks.</w:t>
      </w:r>
      <w:r>
        <w:rPr>
          <w:rFonts w:ascii="Arial" w:hAnsi="Arial" w:cs="Arial"/>
        </w:rPr>
        <w:t xml:space="preserve"> T</w:t>
      </w:r>
      <w:r w:rsidRPr="00EA6BCA">
        <w:rPr>
          <w:rFonts w:ascii="Arial" w:hAnsi="Arial" w:cs="Arial"/>
        </w:rPr>
        <w:t xml:space="preserve">he scholar </w:t>
      </w:r>
      <w:r>
        <w:rPr>
          <w:rFonts w:ascii="Arial" w:hAnsi="Arial" w:cs="Arial"/>
        </w:rPr>
        <w:t>will</w:t>
      </w:r>
      <w:r w:rsidRPr="00EA6BCA">
        <w:rPr>
          <w:rFonts w:ascii="Arial" w:hAnsi="Arial" w:cs="Arial"/>
        </w:rPr>
        <w:t xml:space="preserve"> also rotate with a number of other clinics providing varied genetics services. These include the Prenatal Genetics clinic, the Penn Medicine Cancer Risk Evaluation Program (CREP), the Penn Medicine Cardiomyopathy center, the Neurogenetics clinic, </w:t>
      </w:r>
      <w:r>
        <w:rPr>
          <w:rFonts w:ascii="Arial" w:hAnsi="Arial" w:cs="Arial"/>
        </w:rPr>
        <w:t>and a Pharmacogenomics program</w:t>
      </w:r>
      <w:r w:rsidRPr="00EA6BCA">
        <w:rPr>
          <w:rFonts w:ascii="Arial" w:hAnsi="Arial" w:cs="Arial"/>
        </w:rPr>
        <w:t>.</w:t>
      </w:r>
    </w:p>
    <w:p w14:paraId="48D3494C" w14:textId="77777777" w:rsidR="00EA6BCA" w:rsidRPr="00EA6BCA" w:rsidRDefault="00EA6BCA" w:rsidP="00EA6BCA">
      <w:pPr>
        <w:spacing w:after="0" w:line="240" w:lineRule="auto"/>
        <w:rPr>
          <w:rFonts w:ascii="Arial" w:hAnsi="Arial" w:cs="Arial"/>
        </w:rPr>
      </w:pPr>
    </w:p>
    <w:p w14:paraId="6CAFB329" w14:textId="77777777" w:rsidR="00EA6BCA" w:rsidRPr="00EA6BCA" w:rsidRDefault="00EA6BCA" w:rsidP="00EA6BCA">
      <w:pPr>
        <w:spacing w:after="0" w:line="240" w:lineRule="auto"/>
        <w:rPr>
          <w:rFonts w:ascii="Arial" w:hAnsi="Arial" w:cs="Arial"/>
        </w:rPr>
      </w:pPr>
      <w:r w:rsidRPr="00EA6BCA">
        <w:rPr>
          <w:rFonts w:ascii="Arial" w:hAnsi="Arial" w:cs="Arial"/>
        </w:rPr>
        <w:t>Throughout these clinical experiences, the summer scholar will have the opportunity to practice history-taking and pedigree-drawing skills. They will gain important examination experience and become familiar with the terminology of the dysmorphology exam. They will become familiar with genetic testing and explore options for choosing appropriate, sensitive, and cost-effective testing. The student will have the opportunity collaborate on publications regarding patients seen during their experience or the practice as a whole.</w:t>
      </w:r>
      <w:r>
        <w:rPr>
          <w:rFonts w:ascii="Arial" w:hAnsi="Arial" w:cs="Arial"/>
        </w:rPr>
        <w:t xml:space="preserve"> </w:t>
      </w:r>
      <w:r w:rsidRPr="00EA6BCA">
        <w:rPr>
          <w:rFonts w:ascii="Arial" w:hAnsi="Arial" w:cs="Arial"/>
        </w:rPr>
        <w:t xml:space="preserve">The summer scholar will also have the opportunity to observe and participate in clinical research and clinical trials as the Penn Medicine Medical Genetics team is involved in a number of clinical trials for inherited diseases. </w:t>
      </w:r>
    </w:p>
    <w:p w14:paraId="2B7921D5" w14:textId="77777777" w:rsidR="00EA6BCA" w:rsidRPr="00EA6BCA" w:rsidRDefault="00EA6BCA" w:rsidP="00EA6BCA">
      <w:pPr>
        <w:pStyle w:val="NormalWeb"/>
        <w:shd w:val="clear" w:color="auto" w:fill="FFFFFF"/>
        <w:spacing w:before="0" w:beforeAutospacing="0" w:after="0" w:afterAutospacing="0"/>
        <w:rPr>
          <w:rFonts w:ascii="Arial" w:hAnsi="Arial" w:cs="Arial"/>
          <w:color w:val="000000"/>
          <w:sz w:val="22"/>
          <w:szCs w:val="22"/>
        </w:rPr>
      </w:pPr>
    </w:p>
    <w:p w14:paraId="6113BE9F" w14:textId="77777777" w:rsidR="00EA6BCA" w:rsidRDefault="00EA6BCA" w:rsidP="00EA6BCA">
      <w:pPr>
        <w:pStyle w:val="NormalWeb"/>
        <w:shd w:val="clear" w:color="auto" w:fill="FFFFFF"/>
        <w:spacing w:before="0" w:beforeAutospacing="0" w:after="0" w:afterAutospacing="0"/>
        <w:rPr>
          <w:rFonts w:ascii="Arial" w:hAnsi="Arial" w:cs="Arial"/>
          <w:color w:val="000000"/>
          <w:sz w:val="22"/>
          <w:szCs w:val="22"/>
        </w:rPr>
      </w:pPr>
      <w:r w:rsidRPr="00EA6BCA">
        <w:rPr>
          <w:rFonts w:ascii="Arial" w:hAnsi="Arial" w:cs="Arial"/>
          <w:color w:val="000000"/>
          <w:sz w:val="22"/>
          <w:szCs w:val="22"/>
        </w:rPr>
        <w:t>The SGSP was started in 2011 and has sponsored over 150 scholars at more than 30 different institutions around the country since then. This program has been shown to have a lasting impact on participants.</w:t>
      </w:r>
      <w:r>
        <w:rPr>
          <w:rFonts w:ascii="Arial" w:hAnsi="Arial" w:cs="Arial"/>
          <w:color w:val="000000"/>
          <w:sz w:val="22"/>
          <w:szCs w:val="22"/>
        </w:rPr>
        <w:t xml:space="preserve"> The program is designed to be 6-8 weeks in length between June-August. A $3000 stipend will be provided directly from the ACMG.</w:t>
      </w:r>
    </w:p>
    <w:p w14:paraId="4D84B639" w14:textId="77777777" w:rsidR="006D03CE" w:rsidRDefault="006D03CE" w:rsidP="00EA6BCA">
      <w:pPr>
        <w:pStyle w:val="NormalWeb"/>
        <w:shd w:val="clear" w:color="auto" w:fill="FFFFFF"/>
        <w:spacing w:before="0" w:beforeAutospacing="0" w:after="0" w:afterAutospacing="0"/>
        <w:rPr>
          <w:rFonts w:ascii="Arial" w:hAnsi="Arial" w:cs="Arial"/>
          <w:color w:val="000000"/>
          <w:sz w:val="22"/>
          <w:szCs w:val="22"/>
        </w:rPr>
      </w:pPr>
    </w:p>
    <w:p w14:paraId="774F8816" w14:textId="215244AB" w:rsidR="006D03CE" w:rsidRPr="00EA6BCA" w:rsidRDefault="006D03CE" w:rsidP="00EA6BCA">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Students who have completed only their first year of medical school are eligible for the SGSP. To apply, please send a brief (1-2 pages maximum) statement of interest, curriculum vitae, and transcript (unofficial transcript ok) to Staci Kallish, DO at </w:t>
      </w:r>
      <w:hyperlink r:id="rId4" w:history="1">
        <w:r w:rsidR="0051781D" w:rsidRPr="00500B11">
          <w:rPr>
            <w:rStyle w:val="Hyperlink"/>
            <w:rFonts w:ascii="Arial" w:hAnsi="Arial" w:cs="Arial"/>
            <w:sz w:val="22"/>
            <w:szCs w:val="22"/>
          </w:rPr>
          <w:t>staci.kallish@pennmedicine.upenn.edu</w:t>
        </w:r>
      </w:hyperlink>
      <w:r w:rsidR="0051781D">
        <w:rPr>
          <w:rFonts w:ascii="Arial" w:hAnsi="Arial" w:cs="Arial"/>
          <w:color w:val="000000"/>
          <w:sz w:val="22"/>
          <w:szCs w:val="22"/>
        </w:rPr>
        <w:t xml:space="preserve"> by February 28, 2022.</w:t>
      </w:r>
      <w:r w:rsidR="006B4C15">
        <w:rPr>
          <w:rFonts w:ascii="Arial" w:hAnsi="Arial" w:cs="Arial"/>
          <w:color w:val="000000"/>
          <w:sz w:val="22"/>
          <w:szCs w:val="22"/>
        </w:rPr>
        <w:t xml:space="preserve"> More information about the ACMG SGSP is available at </w:t>
      </w:r>
      <w:hyperlink r:id="rId5" w:history="1">
        <w:r w:rsidR="00243329" w:rsidRPr="00B73400">
          <w:rPr>
            <w:rStyle w:val="Hyperlink"/>
            <w:rFonts w:ascii="Arial" w:hAnsi="Arial" w:cs="Arial"/>
            <w:sz w:val="22"/>
            <w:szCs w:val="22"/>
          </w:rPr>
          <w:t>https://www.acmgfoundation.org/ACMGF/What-We-Do/Summer-Scholars/ACMGF/What/Summer_Scholars.aspx</w:t>
        </w:r>
      </w:hyperlink>
      <w:r w:rsidR="006B4C15">
        <w:rPr>
          <w:rFonts w:ascii="Arial" w:hAnsi="Arial" w:cs="Arial"/>
          <w:color w:val="000000"/>
          <w:sz w:val="22"/>
          <w:szCs w:val="22"/>
        </w:rPr>
        <w:t>.</w:t>
      </w:r>
    </w:p>
    <w:p w14:paraId="4124BCF6" w14:textId="77777777" w:rsidR="0037057F" w:rsidRPr="00EA6BCA" w:rsidRDefault="00243329" w:rsidP="00EA6BCA">
      <w:pPr>
        <w:spacing w:after="0" w:line="240" w:lineRule="auto"/>
        <w:rPr>
          <w:rFonts w:ascii="Arial" w:hAnsi="Arial" w:cs="Arial"/>
        </w:rPr>
      </w:pPr>
    </w:p>
    <w:sectPr w:rsidR="0037057F" w:rsidRPr="00EA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CA"/>
    <w:rsid w:val="000F067B"/>
    <w:rsid w:val="00243329"/>
    <w:rsid w:val="0051781D"/>
    <w:rsid w:val="006B4C15"/>
    <w:rsid w:val="006D03CE"/>
    <w:rsid w:val="008F650B"/>
    <w:rsid w:val="00B40E8C"/>
    <w:rsid w:val="00EA6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5756"/>
  <w15:chartTrackingRefBased/>
  <w15:docId w15:val="{F369737C-E456-43A3-91E9-5DC90137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B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781D"/>
    <w:rPr>
      <w:color w:val="0563C1" w:themeColor="hyperlink"/>
      <w:u w:val="single"/>
    </w:rPr>
  </w:style>
  <w:style w:type="character" w:styleId="UnresolvedMention">
    <w:name w:val="Unresolved Mention"/>
    <w:basedOn w:val="DefaultParagraphFont"/>
    <w:uiPriority w:val="99"/>
    <w:semiHidden/>
    <w:unhideWhenUsed/>
    <w:rsid w:val="0024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1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cmgfoundation.org/ACMGF/What-We-Do/Summer-Scholars/ACMGF/What/Summer_Scholars.aspx" TargetMode="External"/><Relationship Id="rId4" Type="http://schemas.openxmlformats.org/officeDocument/2006/relationships/hyperlink" Target="mailto:staci.kallish@pennmedicine.upe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532</Words>
  <Characters>3034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Medicine</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Kallish, Staci</dc:creator>
  <cp:keywords/>
  <dc:description/>
  <cp:lastModifiedBy>Portacio, Francia</cp:lastModifiedBy>
  <cp:revision>2</cp:revision>
  <dcterms:created xsi:type="dcterms:W3CDTF">2022-01-12T20:18:00Z</dcterms:created>
  <dcterms:modified xsi:type="dcterms:W3CDTF">2022-01-12T20:18:00Z</dcterms:modified>
</cp:coreProperties>
</file>